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68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0"/>
        <w:gridCol w:w="6294"/>
        <w:gridCol w:w="169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bookmarkStart w:id="0" w:name="_GoBack"/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noProof/>
                <w:color w:val="000000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68580</wp:posOffset>
                  </wp:positionV>
                  <wp:extent cx="3497580" cy="1539240"/>
                  <wp:effectExtent l="0" t="0" r="0" b="3810"/>
                  <wp:wrapNone/>
                  <wp:docPr id="7" name="Slika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B602D" w:rsidRPr="000B602D">
              <w:trPr>
                <w:trHeight w:val="288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602D" w:rsidRPr="000B602D" w:rsidRDefault="000B602D" w:rsidP="000B602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sl-SI"/>
                    </w:rPr>
                  </w:pPr>
                </w:p>
              </w:tc>
            </w:tr>
          </w:tbl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6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l-SI"/>
              </w:rPr>
              <w:t>EKIPNI REZULTATI ČASTNIKOV SV IN SL.VOJSKE 2023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MESTO</w:t>
            </w:r>
          </w:p>
        </w:tc>
        <w:tc>
          <w:tcPr>
            <w:tcW w:w="6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EKIPA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ČAS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15 .PVL 1 polk </w:t>
            </w:r>
            <w:proofErr w:type="spellStart"/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voj.letalstva</w:t>
            </w:r>
            <w:proofErr w:type="spellEnd"/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    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219,89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POVELJSTVO SIL PSSV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237,15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ZSČ DRAVOGRAD                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250,29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EVVSP enota vadbišč strelišč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254,24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POVELJSTVO LOGBR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267,69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15. PVL -2 polk </w:t>
            </w:r>
            <w:proofErr w:type="spellStart"/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voj.letalstva</w:t>
            </w:r>
            <w:proofErr w:type="spellEnd"/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   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267,8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CZU center za usposabljanje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271,6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OZSČ MARIBOR                  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272,07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OZSČ ZAGORJE OB SAVI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276,71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OZSČ SLOVENSKA BISTRICA      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280,86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20 PEHP/ 72 BR                  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283,33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12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OZSČ MISLINJSKA DOLINA   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289,17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13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OZSČ KUNGOTA PENICA     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296,13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14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OZSČ VELENJE                           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311,62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15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15.PVL- letalska šola        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311,96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16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OZSČ JESENICE KRAJNSKA GORA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17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OSN center za spremljanje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315,04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18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OZSČ LAŠKO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347,34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19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OZSČ LJUBLJANA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375,7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20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OZSČ AJDOVŠČINA VIPAVA          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376,08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21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ZSČ  TRBOVLJE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377,87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22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VZE 1 </w:t>
            </w:r>
            <w:proofErr w:type="spellStart"/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voj.zdravstvena</w:t>
            </w:r>
            <w:proofErr w:type="spellEnd"/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enota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DSQ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OZSČ ŠMARJE PRI JELŠAH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DSQ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24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ESD enota za specialno delov            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B602D" w:rsidRPr="000B602D" w:rsidTr="000B602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25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OZSČ LAŠKO ŽENSKE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0B602D">
              <w:rPr>
                <w:rFonts w:ascii="Calibri" w:eastAsia="Times New Roman" w:hAnsi="Calibri" w:cs="Times New Roman"/>
                <w:color w:val="000000"/>
                <w:lang w:eastAsia="sl-SI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02D" w:rsidRPr="000B602D" w:rsidRDefault="000B602D" w:rsidP="000B6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63B91" w:rsidRDefault="00163B91"/>
    <w:sectPr w:rsidR="00163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2D"/>
    <w:rsid w:val="000B602D"/>
    <w:rsid w:val="00163B91"/>
    <w:rsid w:val="001C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36768-F012-401D-A79A-439545EC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Stanko Tajnšek</cp:lastModifiedBy>
  <cp:revision>2</cp:revision>
  <dcterms:created xsi:type="dcterms:W3CDTF">2023-02-19T11:58:00Z</dcterms:created>
  <dcterms:modified xsi:type="dcterms:W3CDTF">2023-02-19T11:58:00Z</dcterms:modified>
</cp:coreProperties>
</file>